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B7CA2" w14:textId="5A3C3457" w:rsidR="00C63545" w:rsidRDefault="00C63545" w:rsidP="00C63545">
      <w:pPr>
        <w:jc w:val="center"/>
      </w:pPr>
      <w:r>
        <w:rPr>
          <w:noProof/>
        </w:rPr>
        <w:drawing>
          <wp:inline distT="0" distB="0" distL="0" distR="0" wp14:anchorId="335B3A27" wp14:editId="53B6607F">
            <wp:extent cx="1152525" cy="1440655"/>
            <wp:effectExtent l="0" t="0" r="0" b="762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59759" cy="1449698"/>
                    </a:xfrm>
                    <a:prstGeom prst="rect">
                      <a:avLst/>
                    </a:prstGeom>
                  </pic:spPr>
                </pic:pic>
              </a:graphicData>
            </a:graphic>
          </wp:inline>
        </w:drawing>
      </w:r>
    </w:p>
    <w:p w14:paraId="52B0C4E5" w14:textId="7847F14F" w:rsidR="00C63545" w:rsidRPr="00C63545" w:rsidRDefault="00C63545" w:rsidP="00C63545">
      <w:pPr>
        <w:jc w:val="center"/>
        <w:rPr>
          <w:b/>
          <w:bCs/>
          <w:sz w:val="32"/>
          <w:szCs w:val="32"/>
        </w:rPr>
      </w:pPr>
      <w:r w:rsidRPr="00C63545">
        <w:rPr>
          <w:b/>
          <w:bCs/>
          <w:sz w:val="32"/>
          <w:szCs w:val="32"/>
        </w:rPr>
        <w:t>The Battle of Otterburn – Education / Information Pack</w:t>
      </w:r>
    </w:p>
    <w:p w14:paraId="7B016EFD" w14:textId="4ADA2C9A" w:rsidR="00C63545" w:rsidRPr="00C63545" w:rsidRDefault="00C63545" w:rsidP="00C63545">
      <w:pPr>
        <w:jc w:val="center"/>
        <w:rPr>
          <w:b/>
          <w:bCs/>
          <w:sz w:val="32"/>
          <w:szCs w:val="32"/>
        </w:rPr>
      </w:pPr>
      <w:r w:rsidRPr="00C63545">
        <w:rPr>
          <w:b/>
          <w:bCs/>
          <w:sz w:val="32"/>
          <w:szCs w:val="32"/>
        </w:rPr>
        <w:t>Content Notes</w:t>
      </w:r>
    </w:p>
    <w:p w14:paraId="2EEDEF68" w14:textId="30E23525" w:rsidR="00C63545" w:rsidRPr="00777F22" w:rsidRDefault="00C63545" w:rsidP="00C63545">
      <w:pPr>
        <w:rPr>
          <w:b/>
          <w:bCs/>
        </w:rPr>
      </w:pPr>
      <w:r w:rsidRPr="00777F22">
        <w:rPr>
          <w:b/>
          <w:bCs/>
        </w:rPr>
        <w:t>Documents</w:t>
      </w:r>
    </w:p>
    <w:p w14:paraId="3ABD7D7D" w14:textId="30C76DB6" w:rsidR="00C63545" w:rsidRDefault="00C63545" w:rsidP="00C63545">
      <w:r>
        <w:t xml:space="preserve">This section contains several documents setting the context of the period and the battle plus brief biographies of the key figures involved.  There are also some notes on the sources available for the events of the battle and the limitations of sources.  We have included the Historic England report that accompanied the designation of the battlefield as a Registered Battlefield.  Only a small number of English battlefields are registered and this gives them some limited protection in the context of planning legislation. Further details may be found here : </w:t>
      </w:r>
    </w:p>
    <w:p w14:paraId="6A032E59" w14:textId="569294E5" w:rsidR="00C63545" w:rsidRDefault="00000000" w:rsidP="00C63545">
      <w:pPr>
        <w:jc w:val="center"/>
      </w:pPr>
      <w:hyperlink r:id="rId5" w:history="1">
        <w:r w:rsidR="00C63545" w:rsidRPr="00EB6DF5">
          <w:rPr>
            <w:rStyle w:val="Hyperlink"/>
          </w:rPr>
          <w:t>https://historicengland.org.uk/listing/what-is-designation/registered-battlefields/</w:t>
        </w:r>
      </w:hyperlink>
    </w:p>
    <w:p w14:paraId="1D4F5552" w14:textId="36705C20" w:rsidR="00C63545" w:rsidRDefault="00B25C59" w:rsidP="00C63545">
      <w:r>
        <w:t xml:space="preserve">We </w:t>
      </w:r>
      <w:r w:rsidR="00C63545">
        <w:t xml:space="preserve">have </w:t>
      </w:r>
      <w:r>
        <w:t xml:space="preserve">also </w:t>
      </w:r>
      <w:r w:rsidR="00C63545">
        <w:t>included the relevant chapter from John Sadler’s book “</w:t>
      </w:r>
      <w:r w:rsidR="00C63545" w:rsidRPr="00C63545">
        <w:rPr>
          <w:b/>
          <w:bCs/>
        </w:rPr>
        <w:t>Hotspur: Sir Henry Percy and the Myth of Chivalry</w:t>
      </w:r>
      <w:r w:rsidR="00C63545">
        <w:rPr>
          <w:b/>
          <w:bCs/>
        </w:rPr>
        <w:t xml:space="preserve">” </w:t>
      </w:r>
      <w:r w:rsidR="00C63545" w:rsidRPr="00C63545">
        <w:t>published in April 2022 by Pen and Sword Military</w:t>
      </w:r>
      <w:r w:rsidR="00C63545">
        <w:t xml:space="preserve">.  John is chair of the North East &amp; Borders Region of the Battlefields Trust and has been </w:t>
      </w:r>
      <w:r w:rsidR="00777F22">
        <w:t>one of the leaders of the Revitalising Redesdale project at Otterburn.  His book reflects the view taken by the project resulting from the work undertaken and the chapter is included with John’s permission.</w:t>
      </w:r>
    </w:p>
    <w:p w14:paraId="174368CF" w14:textId="124238B0" w:rsidR="00B25C59" w:rsidRDefault="00B25C59" w:rsidP="00C63545">
      <w:r>
        <w:t>Finally, we have included a school resources pack produced by the Friends of Harbottle Castle which tells the story of the Umfraville family, who were lords of Redesdale, and of their home at Harbottle Castle.  This gives valuable background on Redesdale in the medieval period.  This pack is included with the permission of the Friends of Harbottle Castle for which we are grateful.</w:t>
      </w:r>
    </w:p>
    <w:p w14:paraId="0C7C86FD" w14:textId="3B5A4E0A" w:rsidR="00777F22" w:rsidRPr="00777F22" w:rsidRDefault="00777F22" w:rsidP="00C63545">
      <w:pPr>
        <w:rPr>
          <w:b/>
          <w:bCs/>
        </w:rPr>
      </w:pPr>
      <w:r w:rsidRPr="00777F22">
        <w:rPr>
          <w:b/>
          <w:bCs/>
        </w:rPr>
        <w:t xml:space="preserve">Illustrations </w:t>
      </w:r>
    </w:p>
    <w:p w14:paraId="4AF2C90F" w14:textId="65C24B9E" w:rsidR="00777F22" w:rsidRDefault="00777F22" w:rsidP="00C63545">
      <w:r w:rsidRPr="00777F22">
        <w:t>We have included a number of illustrations</w:t>
      </w:r>
      <w:r>
        <w:t xml:space="preserve"> which may be useful, including an annotated description the armour typically worn by a knight of the period.  Knights were an important element of the ‘fighting class’ and would have been better equipped than the common soldier.</w:t>
      </w:r>
    </w:p>
    <w:p w14:paraId="69DBCF00" w14:textId="1499DB89" w:rsidR="00777F22" w:rsidRPr="00777F22" w:rsidRDefault="00777F22" w:rsidP="00C63545">
      <w:pPr>
        <w:rPr>
          <w:b/>
          <w:bCs/>
        </w:rPr>
      </w:pPr>
      <w:r w:rsidRPr="00777F22">
        <w:rPr>
          <w:b/>
          <w:bCs/>
        </w:rPr>
        <w:t>Maps</w:t>
      </w:r>
    </w:p>
    <w:p w14:paraId="55D5F90D" w14:textId="7DF7848F" w:rsidR="00777F22" w:rsidRDefault="00777F22" w:rsidP="00C63545">
      <w:r>
        <w:t>We have included two maps.  One accompanies the chapter from John Sadler’s book.  The other is the official Historic England map showing the area designated as a Registered Battlefield.</w:t>
      </w:r>
    </w:p>
    <w:p w14:paraId="1BA5623B" w14:textId="4C518177" w:rsidR="0077477B" w:rsidRPr="0077477B" w:rsidRDefault="0077477B" w:rsidP="00C63545">
      <w:pPr>
        <w:rPr>
          <w:b/>
          <w:bCs/>
        </w:rPr>
      </w:pPr>
      <w:r w:rsidRPr="0077477B">
        <w:rPr>
          <w:b/>
          <w:bCs/>
        </w:rPr>
        <w:t>Battlefield Images</w:t>
      </w:r>
    </w:p>
    <w:p w14:paraId="6DE08566" w14:textId="2AF5CCF3" w:rsidR="0077477B" w:rsidRDefault="0077477B" w:rsidP="00C63545">
      <w:r>
        <w:t>This section has a number of composite images of the battlefield from various directions together with a map showing the point from which the photographs were taken.  There is also a computer modelled 3D image of the battlefield giving an idea of the topography.</w:t>
      </w:r>
    </w:p>
    <w:p w14:paraId="3C48683C" w14:textId="6D85D909" w:rsidR="000227AD" w:rsidRDefault="00777F22" w:rsidP="0077477B">
      <w:r w:rsidRPr="00777F22">
        <w:rPr>
          <w:b/>
          <w:bCs/>
          <w:color w:val="538135" w:themeColor="accent6" w:themeShade="BF"/>
        </w:rPr>
        <w:t>The Battlefields Trust / 2022</w:t>
      </w:r>
    </w:p>
    <w:sectPr w:rsidR="000227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545"/>
    <w:rsid w:val="000227AD"/>
    <w:rsid w:val="002D4528"/>
    <w:rsid w:val="0077477B"/>
    <w:rsid w:val="00777F22"/>
    <w:rsid w:val="008523DF"/>
    <w:rsid w:val="00A15A0A"/>
    <w:rsid w:val="00AB15C4"/>
    <w:rsid w:val="00B25C59"/>
    <w:rsid w:val="00C63545"/>
    <w:rsid w:val="00F84D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BED33"/>
  <w15:chartTrackingRefBased/>
  <w15:docId w15:val="{D523F356-9BFD-4220-A64D-F3E5DD64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35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3545"/>
    <w:rPr>
      <w:color w:val="0563C1" w:themeColor="hyperlink"/>
      <w:u w:val="single"/>
    </w:rPr>
  </w:style>
  <w:style w:type="character" w:styleId="UnresolvedMention">
    <w:name w:val="Unresolved Mention"/>
    <w:basedOn w:val="DefaultParagraphFont"/>
    <w:uiPriority w:val="99"/>
    <w:semiHidden/>
    <w:unhideWhenUsed/>
    <w:rsid w:val="00C63545"/>
    <w:rPr>
      <w:color w:val="605E5C"/>
      <w:shd w:val="clear" w:color="auto" w:fill="E1DFDD"/>
    </w:rPr>
  </w:style>
  <w:style w:type="character" w:customStyle="1" w:styleId="Heading1Char">
    <w:name w:val="Heading 1 Char"/>
    <w:basedOn w:val="DefaultParagraphFont"/>
    <w:link w:val="Heading1"/>
    <w:uiPriority w:val="9"/>
    <w:rsid w:val="00C6354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329649">
      <w:bodyDiv w:val="1"/>
      <w:marLeft w:val="0"/>
      <w:marRight w:val="0"/>
      <w:marTop w:val="0"/>
      <w:marBottom w:val="0"/>
      <w:divBdr>
        <w:top w:val="none" w:sz="0" w:space="0" w:color="auto"/>
        <w:left w:val="none" w:sz="0" w:space="0" w:color="auto"/>
        <w:bottom w:val="none" w:sz="0" w:space="0" w:color="auto"/>
        <w:right w:val="none" w:sz="0" w:space="0" w:color="auto"/>
      </w:divBdr>
    </w:div>
    <w:div w:id="204147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istoricengland.org.uk/listing/what-is-designation/registered-battlefield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Carter</dc:creator>
  <cp:keywords/>
  <dc:description/>
  <cp:lastModifiedBy>Geoffrey Carter</cp:lastModifiedBy>
  <cp:revision>3</cp:revision>
  <dcterms:created xsi:type="dcterms:W3CDTF">2022-11-29T06:28:00Z</dcterms:created>
  <dcterms:modified xsi:type="dcterms:W3CDTF">2022-12-06T05:26:00Z</dcterms:modified>
</cp:coreProperties>
</file>